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4A05" w14:textId="06899A4C" w:rsidR="00B440AF" w:rsidRPr="00342DDA" w:rsidRDefault="00903277">
      <w:pPr>
        <w:rPr>
          <w:b/>
          <w:sz w:val="28"/>
          <w:szCs w:val="28"/>
        </w:rPr>
      </w:pPr>
      <w:r w:rsidRPr="00342DDA">
        <w:rPr>
          <w:b/>
          <w:sz w:val="28"/>
          <w:szCs w:val="28"/>
        </w:rPr>
        <w:t>Tjekliste til v</w:t>
      </w:r>
      <w:r w:rsidR="00A672CE">
        <w:rPr>
          <w:b/>
          <w:sz w:val="28"/>
          <w:szCs w:val="28"/>
        </w:rPr>
        <w:t>and- og klimaprojekter</w:t>
      </w:r>
      <w:r w:rsidR="00837DE3" w:rsidRPr="00342DDA">
        <w:rPr>
          <w:b/>
          <w:sz w:val="28"/>
          <w:szCs w:val="28"/>
        </w:rPr>
        <w:t>:</w:t>
      </w:r>
    </w:p>
    <w:p w14:paraId="4EC8A970" w14:textId="77777777" w:rsidR="00903277" w:rsidRDefault="00903277">
      <w:r>
        <w:t>Denne tjekliste er opdelt i hhv. forundersøgelser, etableringer, ændringer og udbetalinger og sætter fokus på en række emner</w:t>
      </w:r>
      <w:r w:rsidR="00652005">
        <w:t>,</w:t>
      </w:r>
      <w:r>
        <w:t xml:space="preserve"> som der erfaringsmæssigt ofte høres på. Tjeklisten er tænkt som et supplement til vejledningen og sætter ku</w:t>
      </w:r>
      <w:r w:rsidR="00652005">
        <w:t>n fokus på nogle krav/</w:t>
      </w:r>
      <w:r w:rsidR="00342DDA">
        <w:t>andre krav</w:t>
      </w:r>
      <w:r w:rsidR="003C0E71">
        <w:t>,</w:t>
      </w:r>
      <w:r w:rsidR="00652005">
        <w:t xml:space="preserve"> end der er anført</w:t>
      </w:r>
      <w:r>
        <w:t xml:space="preserve"> i vejledningen. </w:t>
      </w:r>
      <w:r w:rsidR="003C0E71">
        <w:t xml:space="preserve">Tjeklisten er </w:t>
      </w:r>
      <w:r w:rsidR="003C0E71" w:rsidRPr="00C100B8">
        <w:rPr>
          <w:u w:val="single"/>
        </w:rPr>
        <w:t>ikke</w:t>
      </w:r>
      <w:r w:rsidR="003C0E71">
        <w:t xml:space="preserve"> udtømmende.</w:t>
      </w:r>
    </w:p>
    <w:p w14:paraId="0318FED7" w14:textId="77777777" w:rsidR="00837DE3" w:rsidRDefault="00903277">
      <w:r>
        <w:t xml:space="preserve">Tjeklisten vil blive opdateret før hver ansøgningsrunde. </w:t>
      </w:r>
    </w:p>
    <w:p w14:paraId="19BAE86B" w14:textId="57767003" w:rsidR="00E002B8" w:rsidRPr="0035108E" w:rsidRDefault="00E002B8">
      <w:pPr>
        <w:rPr>
          <w:b/>
        </w:rPr>
      </w:pPr>
      <w:r w:rsidRPr="0035108E">
        <w:rPr>
          <w:b/>
        </w:rPr>
        <w:t>Generelt</w:t>
      </w:r>
    </w:p>
    <w:p w14:paraId="6792D58F" w14:textId="4C0D78CC" w:rsidR="00E002B8" w:rsidRDefault="00E002B8" w:rsidP="00E002B8">
      <w:pPr>
        <w:pStyle w:val="Listeafsnit"/>
        <w:numPr>
          <w:ilvl w:val="0"/>
          <w:numId w:val="1"/>
        </w:numPr>
      </w:pPr>
      <w:r>
        <w:t>Opret en mappe, så du løbende kan gemme fakturaer og betalingsdokumentation.</w:t>
      </w:r>
    </w:p>
    <w:p w14:paraId="3BE00CB7" w14:textId="3A172E4B" w:rsidR="00E002B8" w:rsidRDefault="00E002B8" w:rsidP="00E002B8">
      <w:pPr>
        <w:pStyle w:val="Listeafsnit"/>
        <w:numPr>
          <w:ilvl w:val="0"/>
          <w:numId w:val="1"/>
        </w:numPr>
      </w:pPr>
      <w:r>
        <w:t>Opret et produktnummer til jeres tidsregistrering og en regnskabskode til jeres fakturaer</w:t>
      </w:r>
    </w:p>
    <w:p w14:paraId="0717B00F" w14:textId="221C5323" w:rsidR="00E002B8" w:rsidRDefault="00E002B8" w:rsidP="00E002B8">
      <w:pPr>
        <w:pStyle w:val="Listeafsnit"/>
        <w:numPr>
          <w:ilvl w:val="0"/>
          <w:numId w:val="1"/>
        </w:numPr>
      </w:pPr>
      <w:r>
        <w:t>Husk at der skal være tydelig projekttilknytning på alle fakturaer og bilag.</w:t>
      </w:r>
    </w:p>
    <w:p w14:paraId="53AB8DE0" w14:textId="7948B691" w:rsidR="00E002B8" w:rsidRDefault="00E002B8" w:rsidP="00E002B8">
      <w:pPr>
        <w:pStyle w:val="Listeafsnit"/>
        <w:numPr>
          <w:ilvl w:val="0"/>
          <w:numId w:val="1"/>
        </w:numPr>
      </w:pPr>
      <w:r w:rsidRPr="00D9269D">
        <w:t>Har du styr på tidsfristerne</w:t>
      </w:r>
      <w:r>
        <w:t xml:space="preserve"> til ændring, forlængelse og udbetaling</w:t>
      </w:r>
      <w:r w:rsidRPr="00D9269D">
        <w:t>? Lav eventuelt en separat kalender</w:t>
      </w:r>
      <w:r>
        <w:t xml:space="preserve"> i teamet,</w:t>
      </w:r>
      <w:r w:rsidRPr="00D9269D">
        <w:t xml:space="preserve"> hvor </w:t>
      </w:r>
      <w:r>
        <w:t>I</w:t>
      </w:r>
      <w:r w:rsidRPr="00D9269D">
        <w:t xml:space="preserve"> skriver tidsfristerne ind.</w:t>
      </w:r>
    </w:p>
    <w:p w14:paraId="21EAE76D" w14:textId="77777777" w:rsidR="00E002B8" w:rsidRDefault="00E002B8" w:rsidP="00E002B8">
      <w:pPr>
        <w:pStyle w:val="Listeafsnit"/>
        <w:numPr>
          <w:ilvl w:val="0"/>
          <w:numId w:val="1"/>
        </w:numPr>
      </w:pPr>
      <w:r>
        <w:t>Når du ansøger om tilsagn, skal samtlige bilag til ansøgningen sendes via e-mail til</w:t>
      </w:r>
    </w:p>
    <w:p w14:paraId="33AE191E" w14:textId="6CB4DF7B" w:rsidR="00E002B8" w:rsidRDefault="00E002B8" w:rsidP="0035108E">
      <w:pPr>
        <w:pStyle w:val="Listeafsnit"/>
      </w:pPr>
      <w:r>
        <w:t xml:space="preserve">vkp@lbst.dk </w:t>
      </w:r>
    </w:p>
    <w:p w14:paraId="60078C14" w14:textId="75CFBF99" w:rsidR="0035108E" w:rsidRDefault="0035108E" w:rsidP="0035108E">
      <w:pPr>
        <w:pStyle w:val="Listeafsnit"/>
        <w:numPr>
          <w:ilvl w:val="0"/>
          <w:numId w:val="1"/>
        </w:numPr>
      </w:pPr>
      <w:r>
        <w:t xml:space="preserve">Husk EU og </w:t>
      </w:r>
      <w:r w:rsidR="00431237">
        <w:t>LBST-logo</w:t>
      </w:r>
      <w:r>
        <w:t xml:space="preserve"> på rapporterne og andre publikationer. Husk at der er forskel på logoerne i henhold til ’Finansieret af EU’ og ’Medfinansieret af EU’. Lavbundsprojekter er 100 % finansieret af EU, men de andre indsatsområder er medfinansieret 80 % af EU.</w:t>
      </w:r>
    </w:p>
    <w:p w14:paraId="71EE5A35" w14:textId="77777777" w:rsidR="0035108E" w:rsidRDefault="0035108E" w:rsidP="0035108E">
      <w:pPr>
        <w:pStyle w:val="Listeafsnit"/>
      </w:pPr>
    </w:p>
    <w:p w14:paraId="0D8B793E" w14:textId="77777777" w:rsidR="00E002B8" w:rsidRDefault="00E002B8"/>
    <w:p w14:paraId="07DB258F" w14:textId="77777777" w:rsidR="00837DE3" w:rsidRPr="00342DDA" w:rsidRDefault="00837DE3">
      <w:pPr>
        <w:rPr>
          <w:b/>
        </w:rPr>
      </w:pPr>
      <w:r w:rsidRPr="00342DDA">
        <w:rPr>
          <w:b/>
        </w:rPr>
        <w:t>Forundersøgelse:</w:t>
      </w:r>
    </w:p>
    <w:p w14:paraId="18BBA669" w14:textId="07CC1488" w:rsidR="00837DE3" w:rsidRDefault="00F35F70" w:rsidP="00837DE3">
      <w:pPr>
        <w:pStyle w:val="Listeafsnit"/>
        <w:numPr>
          <w:ilvl w:val="0"/>
          <w:numId w:val="1"/>
        </w:numPr>
      </w:pPr>
      <w:r>
        <w:t>Tjek at har</w:t>
      </w:r>
      <w:r w:rsidR="00837DE3">
        <w:t xml:space="preserve"> du placeret de projektansatte i den rigtige lønkategori</w:t>
      </w:r>
      <w:r w:rsidR="003C0E71">
        <w:t>?</w:t>
      </w:r>
      <w:r w:rsidR="00837DE3">
        <w:t xml:space="preserve"> Her kan der med fordel søges mere information i vejledni</w:t>
      </w:r>
      <w:r w:rsidR="00652005">
        <w:t xml:space="preserve">ngen, </w:t>
      </w:r>
      <w:r w:rsidR="00BE075F">
        <w:t>afsnit 4.4.3.</w:t>
      </w:r>
    </w:p>
    <w:p w14:paraId="7BA85080" w14:textId="4F53F64D" w:rsidR="00837DE3" w:rsidRPr="00B40D65" w:rsidRDefault="00837DE3" w:rsidP="00E70DC6">
      <w:pPr>
        <w:pStyle w:val="Listeafsnit"/>
        <w:numPr>
          <w:ilvl w:val="0"/>
          <w:numId w:val="1"/>
        </w:numPr>
      </w:pPr>
      <w:r w:rsidRPr="00A73D34">
        <w:t>Har du medsendt to</w:t>
      </w:r>
      <w:r w:rsidR="00C9125F">
        <w:t xml:space="preserve"> direkte sammenlignelige</w:t>
      </w:r>
      <w:r w:rsidRPr="00A73D34">
        <w:t xml:space="preserve"> tilbud fra </w:t>
      </w:r>
      <w:r w:rsidR="00F275DA" w:rsidRPr="00A73D34">
        <w:t>leverandører</w:t>
      </w:r>
      <w:r w:rsidR="00F35F70">
        <w:t>,</w:t>
      </w:r>
      <w:r w:rsidR="00A73D34">
        <w:t xml:space="preserve"> hvis d</w:t>
      </w:r>
      <w:r w:rsidR="008B1050">
        <w:t>e</w:t>
      </w:r>
      <w:r w:rsidR="00A73D34">
        <w:t xml:space="preserve"> ansøgte </w:t>
      </w:r>
      <w:r w:rsidR="00C9125F">
        <w:t>udgifter</w:t>
      </w:r>
      <w:r w:rsidR="00A73D34">
        <w:t xml:space="preserve"> er over </w:t>
      </w:r>
      <w:r w:rsidR="00E002B8">
        <w:t>10</w:t>
      </w:r>
      <w:r w:rsidR="00A73D34">
        <w:t>0.000 kr</w:t>
      </w:r>
      <w:r w:rsidR="00C9125F">
        <w:t>.</w:t>
      </w:r>
      <w:r w:rsidR="001B02ED">
        <w:t xml:space="preserve"> </w:t>
      </w:r>
      <w:r w:rsidR="00F35F70">
        <w:t>Uddyb arbejdsopgaver for eksempelvis</w:t>
      </w:r>
      <w:r w:rsidR="001907AB">
        <w:t xml:space="preserve"> konsulent i enten tilbud eller ansøgning.</w:t>
      </w:r>
    </w:p>
    <w:p w14:paraId="70393189" w14:textId="77777777" w:rsidR="00B40D65" w:rsidRPr="00342DDA" w:rsidRDefault="00652005" w:rsidP="00837DE3">
      <w:pPr>
        <w:pStyle w:val="Listeafsnit"/>
        <w:numPr>
          <w:ilvl w:val="0"/>
          <w:numId w:val="1"/>
        </w:numPr>
      </w:pPr>
      <w:r>
        <w:t>Er der overlap med andre</w:t>
      </w:r>
      <w:r w:rsidR="00B40D65">
        <w:t xml:space="preserve"> projekter?</w:t>
      </w:r>
      <w:r w:rsidR="00FE6825">
        <w:t xml:space="preserve"> </w:t>
      </w:r>
      <w:r w:rsidR="00FE6825" w:rsidRPr="00342DDA">
        <w:t>Hvis ja</w:t>
      </w:r>
      <w:r>
        <w:t>,</w:t>
      </w:r>
      <w:r w:rsidR="00FE6825" w:rsidRPr="00342DDA">
        <w:t xml:space="preserve"> beskriv om det påvirker det projekt du søger</w:t>
      </w:r>
      <w:r>
        <w:t>, eller det eksisterende projekt</w:t>
      </w:r>
      <w:r w:rsidR="00FE6825" w:rsidRPr="00342DDA">
        <w:t>.</w:t>
      </w:r>
    </w:p>
    <w:p w14:paraId="5D2E574B" w14:textId="4368F66E" w:rsidR="00D61D11" w:rsidRPr="00342DDA" w:rsidRDefault="000B6D01" w:rsidP="00D61D11">
      <w:pPr>
        <w:pStyle w:val="Listeafsnit"/>
        <w:numPr>
          <w:ilvl w:val="0"/>
          <w:numId w:val="1"/>
        </w:numPr>
      </w:pPr>
      <w:r w:rsidRPr="00342DDA">
        <w:t>Navn</w:t>
      </w:r>
      <w:r w:rsidR="00D61D11" w:rsidRPr="00342DDA">
        <w:t xml:space="preserve">et på </w:t>
      </w:r>
      <w:r w:rsidR="00D55F44" w:rsidRPr="00342DDA">
        <w:t>IMK-kortet</w:t>
      </w:r>
      <w:r w:rsidR="00D61D11" w:rsidRPr="00342DDA">
        <w:t xml:space="preserve"> kan med fordel være det samme</w:t>
      </w:r>
      <w:r w:rsidR="003C0E71">
        <w:t>,</w:t>
      </w:r>
      <w:r w:rsidR="00D61D11" w:rsidRPr="00342DDA">
        <w:t xml:space="preserve"> som i ansøgningen, giv projektet et kort og sigende navn.</w:t>
      </w:r>
      <w:r w:rsidR="00D55F44">
        <w:t xml:space="preserve"> Navnet skal være det samme når du eventuelt ændrer projektet.</w:t>
      </w:r>
    </w:p>
    <w:p w14:paraId="55D7C245" w14:textId="359B1152" w:rsidR="001907AB" w:rsidRDefault="00D61D11" w:rsidP="00D61D11">
      <w:pPr>
        <w:pStyle w:val="Listeafsnit"/>
        <w:numPr>
          <w:ilvl w:val="0"/>
          <w:numId w:val="1"/>
        </w:numPr>
      </w:pPr>
      <w:r w:rsidRPr="00342DDA">
        <w:t>A</w:t>
      </w:r>
      <w:r w:rsidR="001907AB" w:rsidRPr="00342DDA">
        <w:t xml:space="preserve">lle </w:t>
      </w:r>
      <w:r w:rsidRPr="00342DDA">
        <w:t>udgifter bør beskrives</w:t>
      </w:r>
      <w:r w:rsidR="002B6998">
        <w:t xml:space="preserve"> fyldestgørende</w:t>
      </w:r>
      <w:r w:rsidR="001907AB" w:rsidRPr="00342DDA">
        <w:t>, så den rimelige pris kan vurderes</w:t>
      </w:r>
      <w:r w:rsidRPr="00342DDA">
        <w:t>.</w:t>
      </w:r>
      <w:r w:rsidR="001907AB" w:rsidRPr="00342DDA">
        <w:t xml:space="preserve">  </w:t>
      </w:r>
    </w:p>
    <w:p w14:paraId="7389445C" w14:textId="77777777" w:rsidR="00F23085" w:rsidRPr="00342DDA" w:rsidRDefault="00F23085" w:rsidP="00E70DC6">
      <w:pPr>
        <w:pStyle w:val="Listeafsnit"/>
      </w:pPr>
    </w:p>
    <w:p w14:paraId="74106F29" w14:textId="77777777" w:rsidR="000B3FCC" w:rsidRDefault="000B3FCC" w:rsidP="00837DE3"/>
    <w:p w14:paraId="35856DE8" w14:textId="77777777" w:rsidR="00837DE3" w:rsidRPr="00342DDA" w:rsidRDefault="00A73D34" w:rsidP="00837DE3">
      <w:pPr>
        <w:rPr>
          <w:b/>
        </w:rPr>
      </w:pPr>
      <w:r w:rsidRPr="00342DDA">
        <w:rPr>
          <w:b/>
        </w:rPr>
        <w:t>Etablering:</w:t>
      </w:r>
    </w:p>
    <w:p w14:paraId="5AD63A6A" w14:textId="77777777" w:rsidR="00837DE3" w:rsidRDefault="00F275DA" w:rsidP="00F275DA">
      <w:pPr>
        <w:pStyle w:val="Listeafsnit"/>
        <w:numPr>
          <w:ilvl w:val="0"/>
          <w:numId w:val="1"/>
        </w:numPr>
      </w:pPr>
      <w:r>
        <w:t>Har du medsendt rapporterne fra forundersøgelserne – den tekniske forundersøgelse og den ejendomsmæssige forundersøgelse</w:t>
      </w:r>
      <w:r w:rsidR="001B02ED">
        <w:t xml:space="preserve"> inkl.</w:t>
      </w:r>
      <w:r w:rsidR="00FE6825">
        <w:t xml:space="preserve"> alle</w:t>
      </w:r>
      <w:r w:rsidR="001B02ED">
        <w:t xml:space="preserve"> bilag</w:t>
      </w:r>
      <w:r w:rsidR="003C0E71">
        <w:t>?</w:t>
      </w:r>
    </w:p>
    <w:p w14:paraId="7869CC3D" w14:textId="59B09CA8" w:rsidR="00B40D65" w:rsidRPr="00B40D65" w:rsidRDefault="00F275DA" w:rsidP="00E70DC6">
      <w:pPr>
        <w:pStyle w:val="Listeafsnit"/>
        <w:numPr>
          <w:ilvl w:val="0"/>
          <w:numId w:val="1"/>
        </w:numPr>
      </w:pPr>
      <w:r>
        <w:t>Har du placeret de projektansatte i den rigtige lønkategori</w:t>
      </w:r>
      <w:r w:rsidR="003C0E71">
        <w:t>?</w:t>
      </w:r>
      <w:r>
        <w:t xml:space="preserve"> Her kan der med fordel søges mere information i vejl</w:t>
      </w:r>
      <w:r w:rsidR="00652005">
        <w:t xml:space="preserve">edningen, </w:t>
      </w:r>
      <w:r w:rsidR="00BE075F">
        <w:t>afsnit 4.4.3.</w:t>
      </w:r>
    </w:p>
    <w:p w14:paraId="0DCD40AA" w14:textId="514C57E0" w:rsidR="00F275DA" w:rsidRDefault="001B02ED" w:rsidP="00E70DC6">
      <w:pPr>
        <w:pStyle w:val="Listeafsnit"/>
        <w:numPr>
          <w:ilvl w:val="0"/>
          <w:numId w:val="1"/>
        </w:numPr>
      </w:pPr>
      <w:r>
        <w:t>Har du fået vurderet budget</w:t>
      </w:r>
      <w:r w:rsidR="00F35F70">
        <w:t>tet</w:t>
      </w:r>
      <w:r>
        <w:t xml:space="preserve"> for jordkøb og jordfordeling ved Landbrugs</w:t>
      </w:r>
      <w:r w:rsidR="00A73D34">
        <w:t>styrelsens jordfordeling</w:t>
      </w:r>
      <w:r w:rsidR="000567AF">
        <w:t>s team</w:t>
      </w:r>
      <w:r w:rsidR="00A73D34">
        <w:t>?</w:t>
      </w:r>
    </w:p>
    <w:p w14:paraId="44004654" w14:textId="47FB6E9B" w:rsidR="000B6D01" w:rsidRDefault="00B40D65" w:rsidP="00E70DC6">
      <w:pPr>
        <w:pStyle w:val="Listeafsnit"/>
        <w:numPr>
          <w:ilvl w:val="0"/>
          <w:numId w:val="1"/>
        </w:numPr>
      </w:pPr>
      <w:r w:rsidRPr="00A73D34">
        <w:t>Har du medsendt to</w:t>
      </w:r>
      <w:r>
        <w:t xml:space="preserve"> direkte sammenlignelige</w:t>
      </w:r>
      <w:r w:rsidRPr="00A73D34">
        <w:t xml:space="preserve"> tilbud fra leverandører</w:t>
      </w:r>
      <w:r w:rsidR="003C0E71">
        <w:t>,</w:t>
      </w:r>
      <w:r>
        <w:t xml:space="preserve"> hvis de ansøgte udgifter er over </w:t>
      </w:r>
      <w:r w:rsidR="00E002B8">
        <w:t>10</w:t>
      </w:r>
      <w:r>
        <w:t>0.000 kr.</w:t>
      </w:r>
      <w:r w:rsidR="00F35F70">
        <w:t>?</w:t>
      </w:r>
      <w:r>
        <w:t xml:space="preserve"> </w:t>
      </w:r>
      <w:r w:rsidR="00E70DC6">
        <w:t>Tilbud til anlæg og detailprojektering</w:t>
      </w:r>
      <w:r w:rsidR="000217AE">
        <w:t xml:space="preserve"> skal indsendes inden projektet startes op ude i marken. </w:t>
      </w:r>
    </w:p>
    <w:p w14:paraId="0A3424DB" w14:textId="77777777" w:rsidR="00F23085" w:rsidRDefault="00F23085" w:rsidP="00366EAE">
      <w:pPr>
        <w:pStyle w:val="Listeafsnit"/>
        <w:numPr>
          <w:ilvl w:val="0"/>
          <w:numId w:val="4"/>
        </w:numPr>
      </w:pPr>
      <w:r>
        <w:t>Husk at der skal være tydelig projekttilknytning på alle fakturaer og bilag.</w:t>
      </w:r>
    </w:p>
    <w:p w14:paraId="0D769BE3" w14:textId="3F988C56" w:rsidR="00B40D65" w:rsidRDefault="00E70DC6" w:rsidP="000B3FCC">
      <w:pPr>
        <w:pStyle w:val="Listeafsnit"/>
        <w:numPr>
          <w:ilvl w:val="0"/>
          <w:numId w:val="4"/>
        </w:numPr>
      </w:pPr>
      <w:r>
        <w:lastRenderedPageBreak/>
        <w:t>V</w:t>
      </w:r>
      <w:r w:rsidR="00FE6825">
        <w:t>ær opmærksom på</w:t>
      </w:r>
      <w:r w:rsidR="00F35F70">
        <w:t>,</w:t>
      </w:r>
      <w:r w:rsidR="00FE6825">
        <w:t xml:space="preserve"> om dit projekt er omfattet af udbudsreglerne, dette</w:t>
      </w:r>
      <w:r w:rsidR="00652005">
        <w:t xml:space="preserve"> menes i forhold til de tilbud I</w:t>
      </w:r>
      <w:r w:rsidR="00FE6825">
        <w:t xml:space="preserve"> får lavet </w:t>
      </w:r>
      <w:r w:rsidR="00652005">
        <w:t>til jeres projekt, samt om den g</w:t>
      </w:r>
      <w:r w:rsidR="00FE6825">
        <w:t>rænseove</w:t>
      </w:r>
      <w:r w:rsidR="00652005">
        <w:t>rskridende interesse er vurderet</w:t>
      </w:r>
      <w:r w:rsidR="00FE6825">
        <w:t xml:space="preserve"> på konsulentbistanden</w:t>
      </w:r>
      <w:r w:rsidR="00B40D65">
        <w:t>?</w:t>
      </w:r>
    </w:p>
    <w:p w14:paraId="1A46FB08" w14:textId="77777777" w:rsidR="00652005" w:rsidRDefault="00652005" w:rsidP="00EA60F5">
      <w:pPr>
        <w:pStyle w:val="Listeafsnit"/>
        <w:numPr>
          <w:ilvl w:val="0"/>
          <w:numId w:val="4"/>
        </w:numPr>
      </w:pPr>
      <w:r>
        <w:t xml:space="preserve">Er der overlap med andre projekter? </w:t>
      </w:r>
      <w:r w:rsidRPr="00342DDA">
        <w:t>Hvis ja</w:t>
      </w:r>
      <w:r>
        <w:t>,</w:t>
      </w:r>
      <w:r w:rsidRPr="00342DDA">
        <w:t xml:space="preserve"> beskriv om det påvirker det projekt du søger</w:t>
      </w:r>
      <w:r>
        <w:t>, eller det eksisterende projekt.</w:t>
      </w:r>
      <w:r w:rsidRPr="00EA60F5">
        <w:t xml:space="preserve"> </w:t>
      </w:r>
    </w:p>
    <w:p w14:paraId="301911C9" w14:textId="57E1B249" w:rsidR="00B40D65" w:rsidRDefault="00EA60F5" w:rsidP="00EA60F5">
      <w:pPr>
        <w:pStyle w:val="Listeafsnit"/>
        <w:numPr>
          <w:ilvl w:val="0"/>
          <w:numId w:val="4"/>
        </w:numPr>
      </w:pPr>
      <w:r w:rsidRPr="00EA60F5">
        <w:t xml:space="preserve">Navnet på </w:t>
      </w:r>
      <w:r w:rsidR="002B6998" w:rsidRPr="00EA60F5">
        <w:t>IMK-kortet</w:t>
      </w:r>
      <w:r w:rsidRPr="00EA60F5">
        <w:t>, kan med fordel være det samme som i ansøgningen, giv projektet et kort og sigende navn.</w:t>
      </w:r>
      <w:r w:rsidR="002B6998">
        <w:t xml:space="preserve"> </w:t>
      </w:r>
      <w:r w:rsidR="002B6998">
        <w:t>Navnet skal være det samme når du eventuelt ændrer projektet.</w:t>
      </w:r>
    </w:p>
    <w:p w14:paraId="4CCC287B" w14:textId="4EF5CA36" w:rsidR="00455DD8" w:rsidRDefault="00455DD8" w:rsidP="000B3FCC">
      <w:pPr>
        <w:pStyle w:val="Listeafsnit"/>
        <w:numPr>
          <w:ilvl w:val="0"/>
          <w:numId w:val="4"/>
        </w:numPr>
      </w:pPr>
      <w:r>
        <w:t>Arkæologiske forundersøgelser, hvis museet har samme CVR</w:t>
      </w:r>
      <w:r w:rsidR="0074385F">
        <w:t>-</w:t>
      </w:r>
      <w:r>
        <w:t>nr. som ansøger, skal udgiften anføres under ’</w:t>
      </w:r>
      <w:r w:rsidR="00EA60F5">
        <w:t>L</w:t>
      </w:r>
      <w:r>
        <w:t>øn til egne medarbejdere’</w:t>
      </w:r>
      <w:r w:rsidR="00F35F70">
        <w:t>.</w:t>
      </w:r>
      <w:r>
        <w:t xml:space="preserve"> </w:t>
      </w:r>
    </w:p>
    <w:p w14:paraId="27B82D4C" w14:textId="10E3C016" w:rsidR="00BE075F" w:rsidRDefault="00455DD8" w:rsidP="00184AC3">
      <w:pPr>
        <w:pStyle w:val="Listeafsnit"/>
        <w:numPr>
          <w:ilvl w:val="0"/>
          <w:numId w:val="4"/>
        </w:numPr>
      </w:pPr>
      <w:r w:rsidRPr="00455DD8">
        <w:t xml:space="preserve">Alle udgifter skal uddybes, så </w:t>
      </w:r>
      <w:r>
        <w:t xml:space="preserve">den rimelige pris kan vurderes, </w:t>
      </w:r>
      <w:r w:rsidR="00F35F70">
        <w:t>fx</w:t>
      </w:r>
      <w:r>
        <w:t xml:space="preserve"> tinglysning/landinspektør og infomøder</w:t>
      </w:r>
      <w:r w:rsidR="00F35F70">
        <w:t>.</w:t>
      </w:r>
    </w:p>
    <w:p w14:paraId="5FAE9745" w14:textId="77777777" w:rsidR="001B02ED" w:rsidRDefault="001B02ED" w:rsidP="00DB42D8">
      <w:pPr>
        <w:pStyle w:val="Opstilling-punkttegn"/>
        <w:numPr>
          <w:ilvl w:val="0"/>
          <w:numId w:val="0"/>
        </w:numPr>
        <w:ind w:left="360" w:hanging="360"/>
      </w:pPr>
    </w:p>
    <w:p w14:paraId="47EE2A07" w14:textId="77777777" w:rsidR="00B40D65" w:rsidRPr="00342DDA" w:rsidRDefault="00B40D65" w:rsidP="00DB42D8">
      <w:pPr>
        <w:pStyle w:val="Opstilling-punkttegn"/>
        <w:numPr>
          <w:ilvl w:val="0"/>
          <w:numId w:val="0"/>
        </w:numPr>
        <w:ind w:left="360" w:hanging="360"/>
        <w:rPr>
          <w:b/>
        </w:rPr>
      </w:pPr>
      <w:r w:rsidRPr="00342DDA">
        <w:rPr>
          <w:b/>
        </w:rPr>
        <w:t xml:space="preserve">Ændring: </w:t>
      </w:r>
    </w:p>
    <w:p w14:paraId="16CF20F8" w14:textId="5470045D" w:rsidR="00B40D65" w:rsidRDefault="003547DA" w:rsidP="00B40D65">
      <w:pPr>
        <w:pStyle w:val="Opstilling-punkttegn"/>
        <w:numPr>
          <w:ilvl w:val="0"/>
          <w:numId w:val="6"/>
        </w:numPr>
      </w:pPr>
      <w:r>
        <w:t xml:space="preserve">Tilbud der ikke </w:t>
      </w:r>
      <w:r w:rsidR="000567AF">
        <w:t xml:space="preserve">er </w:t>
      </w:r>
      <w:r>
        <w:t>medsendt ved ansøgningen, skal indsendes når de foreligger</w:t>
      </w:r>
      <w:r w:rsidR="008A7C30">
        <w:t xml:space="preserve"> og inden anlægsarbejdet går i gang.</w:t>
      </w:r>
      <w:r w:rsidR="00581CED">
        <w:t xml:space="preserve"> Gælder kun for etableringsprojekter.</w:t>
      </w:r>
    </w:p>
    <w:p w14:paraId="23307614" w14:textId="77777777" w:rsidR="00510703" w:rsidRDefault="00510703" w:rsidP="00B40D65">
      <w:pPr>
        <w:pStyle w:val="Opstilling-punkttegn"/>
        <w:numPr>
          <w:ilvl w:val="0"/>
          <w:numId w:val="6"/>
        </w:numPr>
      </w:pPr>
      <w:r>
        <w:t>Hvis der ændres i anlægsbudgettet, husk at medsende et revideret anlægsbudget</w:t>
      </w:r>
      <w:r w:rsidR="00F35F70">
        <w:t>.</w:t>
      </w:r>
    </w:p>
    <w:p w14:paraId="152EA8A5" w14:textId="4F72859F" w:rsidR="00510703" w:rsidRDefault="00510703" w:rsidP="00B40D65">
      <w:pPr>
        <w:pStyle w:val="Opstilling-punkttegn"/>
        <w:numPr>
          <w:ilvl w:val="0"/>
          <w:numId w:val="6"/>
        </w:numPr>
      </w:pPr>
      <w:r>
        <w:t>Husk at ændre slutdato</w:t>
      </w:r>
      <w:r w:rsidR="00184AC3">
        <w:t xml:space="preserve"> for projektet</w:t>
      </w:r>
      <w:r>
        <w:t xml:space="preserve"> ved fristforlængelser</w:t>
      </w:r>
      <w:r w:rsidR="00F35F70">
        <w:t>.</w:t>
      </w:r>
    </w:p>
    <w:p w14:paraId="3A089171" w14:textId="465B5567" w:rsidR="00510703" w:rsidRDefault="00510703" w:rsidP="00B40D65">
      <w:pPr>
        <w:pStyle w:val="Opstilling-punkttegn"/>
        <w:numPr>
          <w:ilvl w:val="0"/>
          <w:numId w:val="6"/>
        </w:numPr>
      </w:pPr>
      <w:r>
        <w:t>Husk at tilrette projektgrænsen i IMK, nå</w:t>
      </w:r>
      <w:r w:rsidR="00652005">
        <w:t>r der søges om ændringer til den</w:t>
      </w:r>
      <w:r w:rsidR="0074385F">
        <w:t>.</w:t>
      </w:r>
    </w:p>
    <w:p w14:paraId="75C06B2C" w14:textId="7D2EBA09" w:rsidR="00A75743" w:rsidRDefault="00A75743" w:rsidP="00B40D65">
      <w:pPr>
        <w:pStyle w:val="Opstilling-punkttegn"/>
        <w:numPr>
          <w:ilvl w:val="0"/>
          <w:numId w:val="6"/>
        </w:numPr>
      </w:pPr>
      <w:r>
        <w:t xml:space="preserve">Husk at ændre projektgrænsen så den stemmer overens med tinglysningen før </w:t>
      </w:r>
      <w:r w:rsidR="00184AC3">
        <w:t xml:space="preserve">projektets </w:t>
      </w:r>
      <w:bookmarkStart w:id="0" w:name="_GoBack"/>
      <w:bookmarkEnd w:id="0"/>
      <w:r>
        <w:t>slutdato.</w:t>
      </w:r>
    </w:p>
    <w:p w14:paraId="71DC6FFE" w14:textId="77777777" w:rsidR="00B4164F" w:rsidRDefault="00B4164F" w:rsidP="00B40D65">
      <w:pPr>
        <w:pStyle w:val="Opstilling-punkttegn"/>
        <w:numPr>
          <w:ilvl w:val="0"/>
          <w:numId w:val="6"/>
        </w:numPr>
      </w:pPr>
      <w:r>
        <w:t>Udfyld ændringsskema fra Tilskudsguiden med en begrundelse og medsend</w:t>
      </w:r>
      <w:r w:rsidR="00F35F70">
        <w:t xml:space="preserve"> dette.</w:t>
      </w:r>
      <w:r>
        <w:t xml:space="preserve"> </w:t>
      </w:r>
    </w:p>
    <w:p w14:paraId="30C14A9A" w14:textId="77777777" w:rsidR="00B40D65" w:rsidRDefault="00B40D65" w:rsidP="00DB42D8">
      <w:pPr>
        <w:pStyle w:val="Opstilling-punkttegn"/>
        <w:numPr>
          <w:ilvl w:val="0"/>
          <w:numId w:val="0"/>
        </w:numPr>
        <w:ind w:left="360" w:hanging="360"/>
      </w:pPr>
    </w:p>
    <w:p w14:paraId="0257BC02" w14:textId="77777777" w:rsidR="00B40D65" w:rsidRPr="00342DDA" w:rsidRDefault="00B40D65" w:rsidP="00DB42D8">
      <w:pPr>
        <w:pStyle w:val="Opstilling-punkttegn"/>
        <w:numPr>
          <w:ilvl w:val="0"/>
          <w:numId w:val="0"/>
        </w:numPr>
        <w:ind w:left="360" w:hanging="360"/>
        <w:rPr>
          <w:b/>
        </w:rPr>
      </w:pPr>
      <w:r w:rsidRPr="00342DDA">
        <w:rPr>
          <w:b/>
        </w:rPr>
        <w:t>Udbetalinger:</w:t>
      </w:r>
    </w:p>
    <w:p w14:paraId="7AD445D5" w14:textId="77777777" w:rsidR="00B40D65" w:rsidRDefault="00B40D65" w:rsidP="00B40D65">
      <w:pPr>
        <w:pStyle w:val="Opstilling-punkttegn"/>
        <w:numPr>
          <w:ilvl w:val="0"/>
          <w:numId w:val="6"/>
        </w:numPr>
      </w:pPr>
      <w:r>
        <w:t>Er der indhentet/opnået myndighedsgodkendelser</w:t>
      </w:r>
      <w:r w:rsidR="00510703">
        <w:t>/tilladelser</w:t>
      </w:r>
      <w:r>
        <w:t>?</w:t>
      </w:r>
    </w:p>
    <w:p w14:paraId="3C87E38F" w14:textId="77777777" w:rsidR="00B40D65" w:rsidRDefault="008B1050" w:rsidP="008B1050">
      <w:pPr>
        <w:pStyle w:val="Opstilling-punkttegn"/>
        <w:numPr>
          <w:ilvl w:val="0"/>
          <w:numId w:val="0"/>
        </w:numPr>
        <w:ind w:left="360"/>
      </w:pPr>
      <w:r>
        <w:t>Har du indsendt:</w:t>
      </w:r>
    </w:p>
    <w:p w14:paraId="4431B400" w14:textId="77777777" w:rsidR="008B1050" w:rsidRDefault="008B1050" w:rsidP="00B40D65">
      <w:pPr>
        <w:pStyle w:val="Opstilling-punkttegn"/>
        <w:numPr>
          <w:ilvl w:val="0"/>
          <w:numId w:val="6"/>
        </w:numPr>
      </w:pPr>
      <w:r>
        <w:t>Lønsedler</w:t>
      </w:r>
      <w:r w:rsidR="00D176C3">
        <w:t xml:space="preserve"> for alle måneder</w:t>
      </w:r>
      <w:r w:rsidR="00652005">
        <w:t xml:space="preserve"> for dem</w:t>
      </w:r>
      <w:r w:rsidR="00D176C3">
        <w:t xml:space="preserve"> der </w:t>
      </w:r>
      <w:r w:rsidR="003C0E71">
        <w:t>har</w:t>
      </w:r>
      <w:r w:rsidR="00D176C3">
        <w:t xml:space="preserve"> arbejdet på projektet</w:t>
      </w:r>
      <w:r w:rsidR="003C0E71">
        <w:t>?</w:t>
      </w:r>
    </w:p>
    <w:p w14:paraId="41D32FAE" w14:textId="77777777" w:rsidR="008B1050" w:rsidRDefault="008B1050" w:rsidP="00B40D65">
      <w:pPr>
        <w:pStyle w:val="Opstilling-punkttegn"/>
        <w:numPr>
          <w:ilvl w:val="0"/>
          <w:numId w:val="6"/>
        </w:numPr>
      </w:pPr>
      <w:r>
        <w:t>Timeregnskab</w:t>
      </w:r>
      <w:r w:rsidR="000217AE">
        <w:t xml:space="preserve"> der er underskrevet </w:t>
      </w:r>
      <w:r w:rsidR="00D176C3">
        <w:t xml:space="preserve">månedsvis </w:t>
      </w:r>
      <w:r w:rsidR="000217AE">
        <w:t xml:space="preserve">af den projektansatte </w:t>
      </w:r>
      <w:r w:rsidR="000217AE" w:rsidRPr="00342DDA">
        <w:t>og projektansvarlige/chef</w:t>
      </w:r>
      <w:r w:rsidR="003C0E71">
        <w:t>?</w:t>
      </w:r>
    </w:p>
    <w:p w14:paraId="5DD8EB38" w14:textId="77777777" w:rsidR="00766493" w:rsidRDefault="008B1050" w:rsidP="00766493">
      <w:pPr>
        <w:pStyle w:val="Opstilling-punkttegn"/>
        <w:numPr>
          <w:ilvl w:val="0"/>
          <w:numId w:val="6"/>
        </w:numPr>
      </w:pPr>
      <w:r>
        <w:t>Underskrevet kontrakt for projektansatte</w:t>
      </w:r>
      <w:r w:rsidR="003C0E71">
        <w:t>?</w:t>
      </w:r>
      <w:r w:rsidR="00766493" w:rsidRPr="00766493">
        <w:t xml:space="preserve"> </w:t>
      </w:r>
    </w:p>
    <w:p w14:paraId="65C4A858" w14:textId="77777777" w:rsidR="00D176C3" w:rsidRDefault="00D176C3" w:rsidP="00766493">
      <w:pPr>
        <w:pStyle w:val="Opstilling-punkttegn"/>
        <w:numPr>
          <w:ilvl w:val="0"/>
          <w:numId w:val="6"/>
        </w:numPr>
      </w:pPr>
      <w:r>
        <w:t>Kørselsregnskab der indeholder kilometer, dato for kørsel, hvad der er kørt til og underskrift</w:t>
      </w:r>
      <w:r w:rsidR="003C0E71">
        <w:t>?</w:t>
      </w:r>
    </w:p>
    <w:p w14:paraId="454C4B7C" w14:textId="0F32E540" w:rsidR="00766493" w:rsidRDefault="00766493" w:rsidP="00E70DC6">
      <w:pPr>
        <w:pStyle w:val="Opstilling-punkttegn"/>
        <w:numPr>
          <w:ilvl w:val="0"/>
          <w:numId w:val="6"/>
        </w:numPr>
      </w:pPr>
      <w:r>
        <w:t>Udbudsmateri</w:t>
      </w:r>
      <w:r w:rsidR="00652005">
        <w:t>alet, er udbudsregler overholdt?</w:t>
      </w:r>
      <w:r>
        <w:t xml:space="preserve"> </w:t>
      </w:r>
      <w:r w:rsidR="00652005">
        <w:t>H</w:t>
      </w:r>
      <w:r>
        <w:t>ar du vurderet grænseoverskridende interesser</w:t>
      </w:r>
      <w:r w:rsidR="00652005">
        <w:t>?</w:t>
      </w:r>
      <w:r>
        <w:t xml:space="preserve"> </w:t>
      </w:r>
    </w:p>
    <w:p w14:paraId="1AF8B3BC" w14:textId="77777777" w:rsidR="00D176C3" w:rsidRDefault="00D176C3" w:rsidP="00766493">
      <w:pPr>
        <w:pStyle w:val="Opstilling-punkttegn"/>
        <w:numPr>
          <w:ilvl w:val="0"/>
          <w:numId w:val="6"/>
        </w:numPr>
      </w:pPr>
      <w:r>
        <w:t>Faktura og betalingsdokumentation fra bank</w:t>
      </w:r>
      <w:r w:rsidR="003C0E71">
        <w:t>?</w:t>
      </w:r>
    </w:p>
    <w:p w14:paraId="5213E50C" w14:textId="00A631CC" w:rsidR="008B1050" w:rsidRDefault="00EA60F5" w:rsidP="00EA60F5">
      <w:pPr>
        <w:pStyle w:val="Opstilling-punkttegn"/>
        <w:numPr>
          <w:ilvl w:val="0"/>
          <w:numId w:val="6"/>
        </w:numPr>
      </w:pPr>
      <w:r>
        <w:t>Er der s</w:t>
      </w:r>
      <w:r w:rsidR="00766493">
        <w:t>kilt</w:t>
      </w:r>
      <w:r>
        <w:t>et? fx på rapporter eller hjemmeside</w:t>
      </w:r>
      <w:r w:rsidR="00F35F70">
        <w:t>.</w:t>
      </w:r>
      <w:r>
        <w:t xml:space="preserve"> </w:t>
      </w:r>
    </w:p>
    <w:p w14:paraId="6046EE93" w14:textId="77777777" w:rsidR="00766493" w:rsidRDefault="00766493" w:rsidP="00B40D65">
      <w:pPr>
        <w:pStyle w:val="Opstilling-punkttegn"/>
        <w:numPr>
          <w:ilvl w:val="0"/>
          <w:numId w:val="6"/>
        </w:numPr>
      </w:pPr>
      <w:r>
        <w:t>Ved forundersøgelser</w:t>
      </w:r>
      <w:r w:rsidR="00F35F70">
        <w:t>:</w:t>
      </w:r>
    </w:p>
    <w:p w14:paraId="1C3B68DA" w14:textId="73325098" w:rsidR="008B1050" w:rsidRDefault="008B1050" w:rsidP="00342DDA">
      <w:pPr>
        <w:pStyle w:val="Opstilling-punkttegn"/>
        <w:numPr>
          <w:ilvl w:val="1"/>
          <w:numId w:val="6"/>
        </w:numPr>
      </w:pPr>
      <w:r>
        <w:t>Den ejendomsmæssige forundersøgelsesrapport</w:t>
      </w:r>
      <w:r w:rsidR="00A112F1">
        <w:t xml:space="preserve"> </w:t>
      </w:r>
      <w:r w:rsidR="00184AC3">
        <w:t>inkl.</w:t>
      </w:r>
      <w:r w:rsidR="00A112F1">
        <w:t xml:space="preserve"> bilag</w:t>
      </w:r>
    </w:p>
    <w:p w14:paraId="2E3238CE" w14:textId="77C48B7A" w:rsidR="008B1050" w:rsidRDefault="008B1050" w:rsidP="00342DDA">
      <w:pPr>
        <w:pStyle w:val="Opstilling-punkttegn"/>
        <w:numPr>
          <w:ilvl w:val="1"/>
          <w:numId w:val="6"/>
        </w:numPr>
      </w:pPr>
      <w:r>
        <w:t>Den tekniske forundersøgelse</w:t>
      </w:r>
      <w:r w:rsidR="00A112F1">
        <w:t xml:space="preserve"> </w:t>
      </w:r>
      <w:r w:rsidR="00184AC3">
        <w:t>inkl.</w:t>
      </w:r>
      <w:r w:rsidR="00A112F1">
        <w:t xml:space="preserve"> bilag</w:t>
      </w:r>
    </w:p>
    <w:p w14:paraId="57BA06DC" w14:textId="77777777" w:rsidR="00766493" w:rsidRDefault="00766493" w:rsidP="00342DDA">
      <w:pPr>
        <w:pStyle w:val="Opstilling-punkttegn"/>
        <w:numPr>
          <w:ilvl w:val="1"/>
          <w:numId w:val="6"/>
        </w:numPr>
      </w:pPr>
      <w:r>
        <w:t xml:space="preserve">GIS filer med beregnede vandstandsforhold, for både før og efter projektets gennemførelse </w:t>
      </w:r>
    </w:p>
    <w:p w14:paraId="16A5FF77" w14:textId="77777777" w:rsidR="00766493" w:rsidRDefault="00766493" w:rsidP="00B40D65">
      <w:pPr>
        <w:pStyle w:val="Opstilling-punkttegn"/>
        <w:numPr>
          <w:ilvl w:val="0"/>
          <w:numId w:val="6"/>
        </w:numPr>
      </w:pPr>
      <w:r>
        <w:t>Ved etableringer</w:t>
      </w:r>
      <w:r w:rsidR="00F35F70">
        <w:t>:</w:t>
      </w:r>
    </w:p>
    <w:p w14:paraId="79462E07" w14:textId="77777777" w:rsidR="00C25395" w:rsidRDefault="00C25395" w:rsidP="00342DDA">
      <w:pPr>
        <w:pStyle w:val="Opstilling-punkttegn"/>
        <w:numPr>
          <w:ilvl w:val="1"/>
          <w:numId w:val="6"/>
        </w:numPr>
      </w:pPr>
      <w:r>
        <w:t>Oversigt over hvilke anlægsopgaver der er udført</w:t>
      </w:r>
      <w:r w:rsidR="00613349">
        <w:t>, lav gerne en god oversigt i slutredegørelsen</w:t>
      </w:r>
      <w:r w:rsidR="003C0E71">
        <w:t>,</w:t>
      </w:r>
      <w:r w:rsidR="00613349">
        <w:t xml:space="preserve"> så der er en </w:t>
      </w:r>
      <w:r w:rsidR="00574FA7">
        <w:t>rød tråd fra tilbud – tilsagn – ændringer- etableret projekt</w:t>
      </w:r>
    </w:p>
    <w:p w14:paraId="1460AC6B" w14:textId="77777777" w:rsidR="000B6D01" w:rsidRDefault="00F35F70" w:rsidP="00342DDA">
      <w:pPr>
        <w:pStyle w:val="Opstilling-punkttegn"/>
        <w:numPr>
          <w:ilvl w:val="1"/>
          <w:numId w:val="6"/>
        </w:numPr>
      </w:pPr>
      <w:r>
        <w:t>Slutrapport</w:t>
      </w:r>
      <w:r w:rsidR="00766493">
        <w:t xml:space="preserve"> </w:t>
      </w:r>
    </w:p>
    <w:p w14:paraId="5BC351AC" w14:textId="77777777" w:rsidR="009E2538" w:rsidRDefault="00F35F70" w:rsidP="00342DDA">
      <w:pPr>
        <w:pStyle w:val="Opstilling-punkttegn"/>
        <w:numPr>
          <w:ilvl w:val="1"/>
          <w:numId w:val="6"/>
        </w:numPr>
      </w:pPr>
      <w:r>
        <w:t>Tinglysning, v</w:t>
      </w:r>
      <w:r w:rsidR="009E2538">
        <w:t>ed tilsagn fra 2018 skal alle matrikler</w:t>
      </w:r>
      <w:r>
        <w:t xml:space="preserve"> være tinglyst inden udbetaling</w:t>
      </w:r>
      <w:r w:rsidR="003C0E71">
        <w:t>.</w:t>
      </w:r>
    </w:p>
    <w:p w14:paraId="6F21144A" w14:textId="77777777" w:rsidR="00633676" w:rsidRDefault="00633676" w:rsidP="00342DDA">
      <w:pPr>
        <w:pStyle w:val="Opstilling-punkttegn"/>
        <w:numPr>
          <w:ilvl w:val="1"/>
          <w:numId w:val="6"/>
        </w:numPr>
      </w:pPr>
      <w:r>
        <w:t>Tinglysningsrids og projektgrænse i IMK skal stemme overens</w:t>
      </w:r>
      <w:r w:rsidR="003C0E71">
        <w:t>.</w:t>
      </w:r>
    </w:p>
    <w:p w14:paraId="63144ECC" w14:textId="77777777" w:rsidR="00D176C3" w:rsidRDefault="00D176C3" w:rsidP="00342DDA">
      <w:pPr>
        <w:pStyle w:val="Opstilling-punkttegn"/>
        <w:numPr>
          <w:ilvl w:val="1"/>
          <w:numId w:val="6"/>
        </w:numPr>
      </w:pPr>
      <w:r>
        <w:t>Udtalelse fra MST</w:t>
      </w:r>
      <w:r w:rsidR="003C0E71">
        <w:t>.</w:t>
      </w:r>
    </w:p>
    <w:p w14:paraId="1D1FC1F3" w14:textId="77777777" w:rsidR="00342DDA" w:rsidRDefault="00342DDA" w:rsidP="00342DDA">
      <w:pPr>
        <w:pStyle w:val="Opstilling-punkttegn"/>
        <w:numPr>
          <w:ilvl w:val="0"/>
          <w:numId w:val="0"/>
        </w:numPr>
      </w:pPr>
    </w:p>
    <w:p w14:paraId="666058F2" w14:textId="77777777" w:rsidR="00342DDA" w:rsidRDefault="00342DDA" w:rsidP="00342DDA">
      <w:pPr>
        <w:pStyle w:val="Opstilling-punkttegn"/>
        <w:numPr>
          <w:ilvl w:val="0"/>
          <w:numId w:val="0"/>
        </w:numPr>
      </w:pPr>
    </w:p>
    <w:p w14:paraId="2C5AF70C" w14:textId="3886CBD9" w:rsidR="00BB1C01" w:rsidRDefault="00BB1C01" w:rsidP="00652005">
      <w:pPr>
        <w:pStyle w:val="Opstilling-punkttegn"/>
        <w:numPr>
          <w:ilvl w:val="0"/>
          <w:numId w:val="0"/>
        </w:numPr>
      </w:pPr>
    </w:p>
    <w:sectPr w:rsidR="00BB1C01" w:rsidSect="00342DDA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3821E7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71094"/>
    <w:multiLevelType w:val="hybridMultilevel"/>
    <w:tmpl w:val="5F0E117E"/>
    <w:lvl w:ilvl="0" w:tplc="9ECEBCF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50291"/>
    <w:multiLevelType w:val="hybridMultilevel"/>
    <w:tmpl w:val="CFEACE38"/>
    <w:lvl w:ilvl="0" w:tplc="9ECEBCF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2F6"/>
    <w:multiLevelType w:val="hybridMultilevel"/>
    <w:tmpl w:val="CA3E4F2E"/>
    <w:lvl w:ilvl="0" w:tplc="9ECEBCF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71236"/>
    <w:multiLevelType w:val="hybridMultilevel"/>
    <w:tmpl w:val="A6046514"/>
    <w:lvl w:ilvl="0" w:tplc="9ECEBCF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41076"/>
    <w:multiLevelType w:val="multilevel"/>
    <w:tmpl w:val="823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Hdolgwe3Rx5CKSrT+129tks6GAti6k0weX2u+SHKk57QWRkZ9xGvf4wwttDqs2W"/>
  </w:docVars>
  <w:rsids>
    <w:rsidRoot w:val="00837DE3"/>
    <w:rsid w:val="000217AE"/>
    <w:rsid w:val="00024C48"/>
    <w:rsid w:val="000567AF"/>
    <w:rsid w:val="000A59D4"/>
    <w:rsid w:val="000B3FCC"/>
    <w:rsid w:val="000B6D01"/>
    <w:rsid w:val="000E3E65"/>
    <w:rsid w:val="000E5C5B"/>
    <w:rsid w:val="00184AC3"/>
    <w:rsid w:val="001907AB"/>
    <w:rsid w:val="001B02ED"/>
    <w:rsid w:val="00242062"/>
    <w:rsid w:val="002B6998"/>
    <w:rsid w:val="002F513A"/>
    <w:rsid w:val="00337FDE"/>
    <w:rsid w:val="00342DDA"/>
    <w:rsid w:val="00347E2B"/>
    <w:rsid w:val="0035108E"/>
    <w:rsid w:val="003547DA"/>
    <w:rsid w:val="003667F4"/>
    <w:rsid w:val="00366EAE"/>
    <w:rsid w:val="003B5F3E"/>
    <w:rsid w:val="003C0E71"/>
    <w:rsid w:val="003C4EFA"/>
    <w:rsid w:val="00431237"/>
    <w:rsid w:val="00455DD8"/>
    <w:rsid w:val="00460537"/>
    <w:rsid w:val="00510703"/>
    <w:rsid w:val="005637D7"/>
    <w:rsid w:val="00574FA7"/>
    <w:rsid w:val="00581CED"/>
    <w:rsid w:val="00586963"/>
    <w:rsid w:val="005C1F8B"/>
    <w:rsid w:val="005F1B64"/>
    <w:rsid w:val="00613349"/>
    <w:rsid w:val="00633676"/>
    <w:rsid w:val="00641B41"/>
    <w:rsid w:val="00652005"/>
    <w:rsid w:val="00666F14"/>
    <w:rsid w:val="006828BC"/>
    <w:rsid w:val="0070720D"/>
    <w:rsid w:val="0074385F"/>
    <w:rsid w:val="00743F08"/>
    <w:rsid w:val="00766493"/>
    <w:rsid w:val="00786274"/>
    <w:rsid w:val="00802FE0"/>
    <w:rsid w:val="00837DE3"/>
    <w:rsid w:val="008408AE"/>
    <w:rsid w:val="008A2CF2"/>
    <w:rsid w:val="008A7C30"/>
    <w:rsid w:val="008B1050"/>
    <w:rsid w:val="008E1557"/>
    <w:rsid w:val="008F0636"/>
    <w:rsid w:val="00903277"/>
    <w:rsid w:val="00913EF7"/>
    <w:rsid w:val="00993ED3"/>
    <w:rsid w:val="009D0473"/>
    <w:rsid w:val="009E2538"/>
    <w:rsid w:val="009E7BAF"/>
    <w:rsid w:val="009F14C5"/>
    <w:rsid w:val="009F54B9"/>
    <w:rsid w:val="00A00636"/>
    <w:rsid w:val="00A112F1"/>
    <w:rsid w:val="00A672CE"/>
    <w:rsid w:val="00A73D34"/>
    <w:rsid w:val="00A75743"/>
    <w:rsid w:val="00AF093C"/>
    <w:rsid w:val="00B1526A"/>
    <w:rsid w:val="00B40D65"/>
    <w:rsid w:val="00B4164F"/>
    <w:rsid w:val="00B440AF"/>
    <w:rsid w:val="00B7778B"/>
    <w:rsid w:val="00B838B6"/>
    <w:rsid w:val="00B9455B"/>
    <w:rsid w:val="00BB1C01"/>
    <w:rsid w:val="00BE075F"/>
    <w:rsid w:val="00C100B8"/>
    <w:rsid w:val="00C21C0E"/>
    <w:rsid w:val="00C25395"/>
    <w:rsid w:val="00C6480F"/>
    <w:rsid w:val="00C9125F"/>
    <w:rsid w:val="00CF767D"/>
    <w:rsid w:val="00D15965"/>
    <w:rsid w:val="00D176C3"/>
    <w:rsid w:val="00D55F44"/>
    <w:rsid w:val="00D61D11"/>
    <w:rsid w:val="00D9269D"/>
    <w:rsid w:val="00DB42D8"/>
    <w:rsid w:val="00E002B8"/>
    <w:rsid w:val="00E540E9"/>
    <w:rsid w:val="00E70DC6"/>
    <w:rsid w:val="00E85BC9"/>
    <w:rsid w:val="00EA60F5"/>
    <w:rsid w:val="00EB1CDF"/>
    <w:rsid w:val="00ED0CD7"/>
    <w:rsid w:val="00EF2E57"/>
    <w:rsid w:val="00F23085"/>
    <w:rsid w:val="00F275DA"/>
    <w:rsid w:val="00F31946"/>
    <w:rsid w:val="00F35F70"/>
    <w:rsid w:val="00F759CC"/>
    <w:rsid w:val="00FE0DDC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5132"/>
  <w15:chartTrackingRefBased/>
  <w15:docId w15:val="{FF0CCCDD-23E5-4F09-88E0-75C97629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37DE3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837DE3"/>
    <w:pPr>
      <w:numPr>
        <w:numId w:val="2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E68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68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68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68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682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Frøhling Christiansen (LFST)</dc:creator>
  <cp:keywords/>
  <dc:description/>
  <cp:lastModifiedBy>Kenneth Dryden</cp:lastModifiedBy>
  <cp:revision>8</cp:revision>
  <dcterms:created xsi:type="dcterms:W3CDTF">2024-07-15T14:16:00Z</dcterms:created>
  <dcterms:modified xsi:type="dcterms:W3CDTF">2024-07-15T14:23:00Z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45076</vt:lpwstr>
  </property>
  <property fmtid="{D5CDD505-2E9C-101B-9397-08002B2CF9AE}" pid="4" name="SD_IntegrationInfoAdded">
    <vt:bool>true</vt:bool>
  </property>
</Properties>
</file>